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F35B3" w14:textId="1540555F" w:rsidR="00774CFE" w:rsidRDefault="00774CFE" w:rsidP="4457580F">
      <w:pPr>
        <w:pStyle w:val="Default"/>
        <w:spacing w:after="240"/>
        <w:jc w:val="both"/>
        <w:rPr>
          <w:rFonts w:ascii="Bierstadt" w:hAnsi="Bierstadt" w:cstheme="minorBidi"/>
          <w:b/>
          <w:bCs/>
          <w:sz w:val="22"/>
          <w:szCs w:val="22"/>
          <w:u w:val="single"/>
          <w:lang w:val="en-US"/>
        </w:rPr>
      </w:pPr>
      <w:r w:rsidRPr="4457580F">
        <w:rPr>
          <w:rFonts w:ascii="Bierstadt" w:hAnsi="Bierstadt" w:cstheme="minorBidi"/>
          <w:b/>
          <w:bCs/>
          <w:sz w:val="22"/>
          <w:szCs w:val="22"/>
          <w:u w:val="single"/>
          <w:lang w:val="en-US"/>
        </w:rPr>
        <w:t xml:space="preserve">Enhancing </w:t>
      </w:r>
      <w:r w:rsidR="00AC26A5" w:rsidRPr="4457580F">
        <w:rPr>
          <w:rFonts w:ascii="Bierstadt" w:hAnsi="Bierstadt" w:cstheme="minorBidi"/>
          <w:b/>
          <w:bCs/>
          <w:sz w:val="22"/>
          <w:szCs w:val="22"/>
          <w:u w:val="single"/>
          <w:lang w:val="en-US"/>
        </w:rPr>
        <w:t>drug assessment for Duchenne muscular dystrophy using organ-on-a-chip technology and nanoplasmonic biosens</w:t>
      </w:r>
      <w:r w:rsidR="00F5269D" w:rsidRPr="4457580F">
        <w:rPr>
          <w:rFonts w:ascii="Bierstadt" w:hAnsi="Bierstadt" w:cstheme="minorBidi"/>
          <w:b/>
          <w:bCs/>
          <w:sz w:val="22"/>
          <w:szCs w:val="22"/>
          <w:u w:val="single"/>
          <w:lang w:val="en-US"/>
        </w:rPr>
        <w:t>ing of myotube integrity</w:t>
      </w:r>
    </w:p>
    <w:p w14:paraId="27BEE58F" w14:textId="32747078" w:rsidR="008E4C62" w:rsidRPr="00B857BB" w:rsidRDefault="008E4C62" w:rsidP="008E4C62">
      <w:pPr>
        <w:rPr>
          <w:rFonts w:ascii="Bierstadt" w:hAnsi="Bierstadt" w:cstheme="minorHAnsi"/>
          <w:vertAlign w:val="superscript"/>
          <w:lang w:val="es-ES"/>
        </w:rPr>
      </w:pPr>
      <w:r w:rsidRPr="00B857BB">
        <w:rPr>
          <w:rFonts w:ascii="Bierstadt" w:hAnsi="Bierstadt" w:cstheme="minorHAnsi"/>
          <w:lang w:val="es-ES"/>
        </w:rPr>
        <w:t>Ainoa Tejedera-Villafranca</w:t>
      </w:r>
      <w:r w:rsidRPr="00B857BB">
        <w:rPr>
          <w:rFonts w:ascii="Bierstadt" w:hAnsi="Bierstadt" w:cstheme="minorHAnsi"/>
          <w:vertAlign w:val="superscript"/>
          <w:lang w:val="es-ES"/>
        </w:rPr>
        <w:t>1</w:t>
      </w:r>
      <w:r w:rsidRPr="00B857BB">
        <w:rPr>
          <w:rFonts w:ascii="Bierstadt" w:hAnsi="Bierstadt" w:cstheme="minorHAnsi"/>
          <w:lang w:val="es-ES"/>
        </w:rPr>
        <w:t>, María J Ugarte-Orozco</w:t>
      </w:r>
      <w:r w:rsidRPr="00B857BB">
        <w:rPr>
          <w:rFonts w:ascii="Bierstadt" w:hAnsi="Bierstadt" w:cstheme="minorHAnsi"/>
          <w:vertAlign w:val="superscript"/>
          <w:lang w:val="es-ES"/>
        </w:rPr>
        <w:t>1</w:t>
      </w:r>
      <w:r w:rsidRPr="00B857BB">
        <w:rPr>
          <w:rFonts w:ascii="Bierstadt" w:hAnsi="Bierstadt" w:cstheme="minorHAnsi"/>
          <w:lang w:val="es-ES"/>
        </w:rPr>
        <w:t xml:space="preserve">, Martín </w:t>
      </w:r>
      <w:r w:rsidR="00080004" w:rsidRPr="00B857BB">
        <w:rPr>
          <w:rFonts w:ascii="Bierstadt" w:hAnsi="Bierstadt" w:cstheme="minorHAnsi"/>
          <w:lang w:val="es-ES"/>
        </w:rPr>
        <w:t>Ruiz-Gutiérrez</w:t>
      </w:r>
      <w:r w:rsidR="00080004" w:rsidRPr="00B857BB">
        <w:rPr>
          <w:rFonts w:ascii="Bierstadt" w:hAnsi="Bierstadt" w:cstheme="minorHAnsi"/>
          <w:vertAlign w:val="superscript"/>
          <w:lang w:val="es-ES"/>
        </w:rPr>
        <w:t>1</w:t>
      </w:r>
      <w:r w:rsidR="00080004" w:rsidRPr="00B857BB">
        <w:rPr>
          <w:rFonts w:ascii="Bierstadt" w:hAnsi="Bierstadt" w:cstheme="minorHAnsi"/>
          <w:lang w:val="es-ES"/>
        </w:rPr>
        <w:t xml:space="preserve">, </w:t>
      </w:r>
      <w:r w:rsidRPr="00B857BB">
        <w:rPr>
          <w:rFonts w:ascii="Bierstadt" w:hAnsi="Bierstadt" w:cstheme="minorHAnsi"/>
          <w:lang w:val="es-ES"/>
        </w:rPr>
        <w:t>Armando Cortés</w:t>
      </w:r>
      <w:r w:rsidRPr="00B857BB">
        <w:rPr>
          <w:rFonts w:ascii="Cambria Math" w:hAnsi="Cambria Math" w:cs="Cambria Math"/>
          <w:lang w:val="es-ES"/>
        </w:rPr>
        <w:t>‐</w:t>
      </w:r>
      <w:r w:rsidRPr="00B857BB">
        <w:rPr>
          <w:rFonts w:ascii="Bierstadt" w:hAnsi="Bierstadt" w:cstheme="minorHAnsi"/>
          <w:lang w:val="es-ES"/>
        </w:rPr>
        <w:t>Res</w:t>
      </w:r>
      <w:r w:rsidRPr="00B857BB">
        <w:rPr>
          <w:rFonts w:ascii="Bierstadt" w:hAnsi="Bierstadt" w:cs="Bierstadt"/>
          <w:lang w:val="es-ES"/>
        </w:rPr>
        <w:t>é</w:t>
      </w:r>
      <w:r w:rsidRPr="00B857BB">
        <w:rPr>
          <w:rFonts w:ascii="Bierstadt" w:hAnsi="Bierstadt" w:cstheme="minorHAnsi"/>
          <w:lang w:val="es-ES"/>
        </w:rPr>
        <w:t>ndiz</w:t>
      </w:r>
      <w:r w:rsidRPr="00B857BB">
        <w:rPr>
          <w:rFonts w:ascii="Bierstadt" w:hAnsi="Bierstadt" w:cstheme="minorHAnsi"/>
          <w:vertAlign w:val="superscript"/>
          <w:lang w:val="es-ES"/>
        </w:rPr>
        <w:t>1</w:t>
      </w:r>
      <w:r w:rsidRPr="00B857BB">
        <w:rPr>
          <w:rFonts w:ascii="Bierstadt" w:hAnsi="Bierstadt" w:cstheme="minorHAnsi"/>
          <w:lang w:val="es-ES"/>
        </w:rPr>
        <w:t>, Javier Ramón-Azcón</w:t>
      </w:r>
      <w:r w:rsidRPr="00B857BB">
        <w:rPr>
          <w:rFonts w:ascii="Bierstadt" w:hAnsi="Bierstadt" w:cstheme="minorHAnsi"/>
          <w:vertAlign w:val="superscript"/>
          <w:lang w:val="es-ES"/>
        </w:rPr>
        <w:t>1,2</w:t>
      </w:r>
      <w:r w:rsidRPr="00B857BB">
        <w:rPr>
          <w:rFonts w:ascii="Bierstadt" w:hAnsi="Bierstadt" w:cstheme="minorHAnsi"/>
          <w:lang w:val="es-ES"/>
        </w:rPr>
        <w:t xml:space="preserve"> and Juan M. Fernández-Costa</w:t>
      </w:r>
      <w:r w:rsidRPr="00B857BB">
        <w:rPr>
          <w:rFonts w:ascii="Bierstadt" w:hAnsi="Bierstadt" w:cstheme="minorHAnsi"/>
          <w:vertAlign w:val="superscript"/>
          <w:lang w:val="es-ES"/>
        </w:rPr>
        <w:t>1</w:t>
      </w:r>
    </w:p>
    <w:p w14:paraId="61797A0F" w14:textId="77777777" w:rsidR="008E4C62" w:rsidRPr="00B857BB" w:rsidRDefault="008E4C62" w:rsidP="008E4C62">
      <w:pPr>
        <w:spacing w:after="0"/>
        <w:rPr>
          <w:rFonts w:ascii="Bierstadt" w:hAnsi="Bierstadt" w:cstheme="minorHAnsi"/>
          <w:lang w:val="en-US"/>
        </w:rPr>
      </w:pPr>
      <w:r w:rsidRPr="00B857BB">
        <w:rPr>
          <w:rFonts w:ascii="Bierstadt" w:hAnsi="Bierstadt" w:cstheme="minorHAnsi"/>
          <w:lang w:val="en-US"/>
        </w:rPr>
        <w:t>1.</w:t>
      </w:r>
      <w:r w:rsidRPr="00B857BB">
        <w:rPr>
          <w:rFonts w:ascii="Bierstadt" w:hAnsi="Bierstadt" w:cstheme="minorHAnsi"/>
        </w:rPr>
        <w:t xml:space="preserve"> </w:t>
      </w:r>
      <w:r w:rsidRPr="00B857BB">
        <w:rPr>
          <w:rFonts w:ascii="Bierstadt" w:hAnsi="Bierstadt" w:cstheme="minorHAnsi"/>
          <w:lang w:val="en-US"/>
        </w:rPr>
        <w:t xml:space="preserve">Institute for Bioengineering of Catalonia (IBEC), The Barcelona Institute of Science and Technology (BIST), Barcelona, Spain </w:t>
      </w:r>
    </w:p>
    <w:p w14:paraId="065B5011" w14:textId="7FC8437D" w:rsidR="00783A68" w:rsidRPr="00783A68" w:rsidRDefault="00783A68" w:rsidP="0025080E">
      <w:pPr>
        <w:jc w:val="both"/>
        <w:rPr>
          <w:rFonts w:ascii="Bierstadt" w:hAnsi="Bierstadt" w:cstheme="minorHAnsi"/>
          <w:lang w:val="es-ES"/>
        </w:rPr>
      </w:pPr>
      <w:r w:rsidRPr="00783A68">
        <w:rPr>
          <w:rFonts w:ascii="Bierstadt" w:hAnsi="Bierstadt" w:cstheme="minorHAnsi"/>
          <w:lang w:val="es-ES"/>
        </w:rPr>
        <w:t xml:space="preserve">2. </w:t>
      </w:r>
      <w:r w:rsidRPr="00783A68">
        <w:rPr>
          <w:rFonts w:ascii="Bierstadt" w:hAnsi="Bierstadt" w:cstheme="minorHAnsi"/>
          <w:lang w:val="es-ES"/>
        </w:rPr>
        <w:t xml:space="preserve">Institució </w:t>
      </w:r>
      <w:proofErr w:type="gramStart"/>
      <w:r w:rsidRPr="00783A68">
        <w:rPr>
          <w:rFonts w:ascii="Bierstadt" w:hAnsi="Bierstadt" w:cstheme="minorHAnsi"/>
          <w:lang w:val="es-ES"/>
        </w:rPr>
        <w:t>Catalana</w:t>
      </w:r>
      <w:proofErr w:type="gramEnd"/>
      <w:r w:rsidRPr="00783A68">
        <w:rPr>
          <w:rFonts w:ascii="Bierstadt" w:hAnsi="Bierstadt" w:cstheme="minorHAnsi"/>
          <w:lang w:val="es-ES"/>
        </w:rPr>
        <w:t xml:space="preserve"> de Recerca i Estudis Avançats (ICREA), Barcelona, Spain</w:t>
      </w:r>
    </w:p>
    <w:p w14:paraId="189C0708" w14:textId="6D2D852F" w:rsidR="00B857BB" w:rsidRPr="00B857BB" w:rsidRDefault="00B857BB" w:rsidP="0025080E">
      <w:pPr>
        <w:jc w:val="both"/>
        <w:rPr>
          <w:rFonts w:ascii="Bierstadt" w:hAnsi="Bierstadt"/>
          <w:lang w:val="en-US"/>
        </w:rPr>
      </w:pPr>
      <w:r w:rsidRPr="4457580F">
        <w:rPr>
          <w:rFonts w:ascii="Bierstadt" w:hAnsi="Bierstadt"/>
          <w:lang w:val="en-US"/>
        </w:rPr>
        <w:t>Duchenne muscular dystrophy (DMD) poses significant challenges for drug development</w:t>
      </w:r>
      <w:r w:rsidR="00BE24B2" w:rsidRPr="4457580F">
        <w:rPr>
          <w:rFonts w:ascii="Bierstadt" w:hAnsi="Bierstadt"/>
          <w:lang w:val="en-US"/>
        </w:rPr>
        <w:t xml:space="preserve">, given its </w:t>
      </w:r>
      <w:r w:rsidR="007F197B" w:rsidRPr="4457580F">
        <w:rPr>
          <w:rFonts w:ascii="Bierstadt" w:hAnsi="Bierstadt"/>
          <w:lang w:val="en-US"/>
        </w:rPr>
        <w:t>complex and degenerative pathology.</w:t>
      </w:r>
      <w:r w:rsidRPr="4457580F">
        <w:rPr>
          <w:rFonts w:ascii="Bierstadt" w:hAnsi="Bierstadt"/>
          <w:lang w:val="en-US"/>
        </w:rPr>
        <w:t xml:space="preserve"> While extensive research has explored potential treatment molecules, the success rate remains limited, partially due to the </w:t>
      </w:r>
      <w:r w:rsidR="00DC6E52" w:rsidRPr="4457580F">
        <w:rPr>
          <w:rFonts w:ascii="Bierstadt" w:hAnsi="Bierstadt"/>
          <w:lang w:val="en-US"/>
        </w:rPr>
        <w:t>limitations</w:t>
      </w:r>
      <w:r w:rsidRPr="4457580F">
        <w:rPr>
          <w:rFonts w:ascii="Bierstadt" w:hAnsi="Bierstadt"/>
          <w:lang w:val="en-US"/>
        </w:rPr>
        <w:t xml:space="preserve"> of </w:t>
      </w:r>
      <w:r w:rsidR="00D93863" w:rsidRPr="4457580F">
        <w:rPr>
          <w:rFonts w:ascii="Bierstadt" w:hAnsi="Bierstadt"/>
          <w:lang w:val="en-US"/>
        </w:rPr>
        <w:t xml:space="preserve">standard </w:t>
      </w:r>
      <w:r w:rsidRPr="4457580F">
        <w:rPr>
          <w:rFonts w:ascii="Bierstadt" w:hAnsi="Bierstadt"/>
          <w:lang w:val="en-US"/>
        </w:rPr>
        <w:t xml:space="preserve">preclinical research </w:t>
      </w:r>
      <w:r w:rsidR="00D93863" w:rsidRPr="4457580F">
        <w:rPr>
          <w:rFonts w:ascii="Bierstadt" w:hAnsi="Bierstadt"/>
          <w:lang w:val="en-US"/>
        </w:rPr>
        <w:t>tools</w:t>
      </w:r>
      <w:r w:rsidRPr="4457580F">
        <w:rPr>
          <w:rFonts w:ascii="Bierstadt" w:hAnsi="Bierstadt"/>
          <w:lang w:val="en-US"/>
        </w:rPr>
        <w:t>.</w:t>
      </w:r>
      <w:r w:rsidR="005C2028" w:rsidRPr="4457580F">
        <w:rPr>
          <w:rFonts w:ascii="Bierstadt" w:hAnsi="Bierstadt"/>
          <w:lang w:val="en-US"/>
        </w:rPr>
        <w:t xml:space="preserve"> </w:t>
      </w:r>
      <w:r w:rsidRPr="4457580F">
        <w:rPr>
          <w:rFonts w:ascii="Bierstadt" w:hAnsi="Bierstadt"/>
          <w:lang w:val="en-US"/>
        </w:rPr>
        <w:t xml:space="preserve">To </w:t>
      </w:r>
      <w:r w:rsidR="00313360" w:rsidRPr="4457580F">
        <w:rPr>
          <w:rFonts w:ascii="Bierstadt" w:hAnsi="Bierstadt"/>
          <w:lang w:val="en-US"/>
        </w:rPr>
        <w:t>accelerate</w:t>
      </w:r>
      <w:r w:rsidRPr="4457580F">
        <w:rPr>
          <w:rFonts w:ascii="Bierstadt" w:hAnsi="Bierstadt"/>
          <w:lang w:val="en-US"/>
        </w:rPr>
        <w:t xml:space="preserve"> the evaluation of anti-DMD treatment candidates, we introduce a</w:t>
      </w:r>
      <w:r w:rsidR="00380D46" w:rsidRPr="4457580F">
        <w:rPr>
          <w:rFonts w:ascii="Bierstadt" w:hAnsi="Bierstadt"/>
          <w:lang w:val="en-US"/>
        </w:rPr>
        <w:t>n</w:t>
      </w:r>
      <w:r w:rsidRPr="4457580F">
        <w:rPr>
          <w:rFonts w:ascii="Bierstadt" w:hAnsi="Bierstadt"/>
          <w:lang w:val="en-US"/>
        </w:rPr>
        <w:t xml:space="preserve"> </w:t>
      </w:r>
      <w:r w:rsidR="005C2028" w:rsidRPr="4457580F">
        <w:rPr>
          <w:rFonts w:ascii="Bierstadt" w:hAnsi="Bierstadt"/>
          <w:lang w:val="en-US"/>
        </w:rPr>
        <w:t>innovative</w:t>
      </w:r>
      <w:r w:rsidRPr="4457580F">
        <w:rPr>
          <w:rFonts w:ascii="Bierstadt" w:hAnsi="Bierstadt"/>
          <w:lang w:val="en-US"/>
        </w:rPr>
        <w:t xml:space="preserve"> Organ-on-a-Chip (OOC) platform. This technology offers a novel and promising approach to DMD drug development. The OOC platform comprises a microfluidic device capable of sustaining the culture and electrical stimulation of</w:t>
      </w:r>
      <w:r w:rsidR="00380D46" w:rsidRPr="4457580F">
        <w:rPr>
          <w:rFonts w:ascii="Bierstadt" w:hAnsi="Bierstadt"/>
          <w:lang w:val="en-US"/>
        </w:rPr>
        <w:t xml:space="preserve"> six </w:t>
      </w:r>
      <w:r w:rsidRPr="4457580F">
        <w:rPr>
          <w:rFonts w:ascii="Bierstadt" w:hAnsi="Bierstadt"/>
          <w:lang w:val="en-US"/>
        </w:rPr>
        <w:t xml:space="preserve">patient-derived 3D </w:t>
      </w:r>
      <w:r w:rsidR="00AD09FF" w:rsidRPr="4457580F">
        <w:rPr>
          <w:rFonts w:ascii="Bierstadt" w:hAnsi="Bierstadt"/>
          <w:lang w:val="en-US"/>
        </w:rPr>
        <w:t>contractile</w:t>
      </w:r>
      <w:r w:rsidRPr="4457580F">
        <w:rPr>
          <w:rFonts w:ascii="Bierstadt" w:hAnsi="Bierstadt"/>
          <w:lang w:val="en-US"/>
        </w:rPr>
        <w:t xml:space="preserve"> skeletal muscle tissues</w:t>
      </w:r>
      <w:r w:rsidR="004601D7" w:rsidRPr="4457580F">
        <w:rPr>
          <w:rFonts w:ascii="Bierstadt" w:hAnsi="Bierstadt"/>
          <w:lang w:val="en-US"/>
        </w:rPr>
        <w:t xml:space="preserve">. </w:t>
      </w:r>
      <w:r w:rsidR="2623A8FF" w:rsidRPr="4457580F">
        <w:rPr>
          <w:rFonts w:ascii="Bierstadt" w:hAnsi="Bierstadt"/>
          <w:lang w:val="en-US"/>
        </w:rPr>
        <w:t xml:space="preserve">The device </w:t>
      </w:r>
      <w:r w:rsidR="004601D7" w:rsidRPr="4457580F">
        <w:rPr>
          <w:rFonts w:ascii="Bierstadt" w:hAnsi="Bierstadt"/>
          <w:lang w:val="en-US"/>
        </w:rPr>
        <w:t xml:space="preserve">is interconnected to </w:t>
      </w:r>
      <w:r w:rsidR="0065211B" w:rsidRPr="4457580F">
        <w:rPr>
          <w:rFonts w:ascii="Bierstadt" w:hAnsi="Bierstadt"/>
          <w:lang w:val="en-US"/>
        </w:rPr>
        <w:t xml:space="preserve">a nanoplasmonic sensing device that enables </w:t>
      </w:r>
      <w:r w:rsidR="004601D7" w:rsidRPr="4457580F">
        <w:rPr>
          <w:rFonts w:ascii="Bierstadt" w:hAnsi="Bierstadt"/>
          <w:lang w:val="en-US"/>
        </w:rPr>
        <w:t>the</w:t>
      </w:r>
      <w:r w:rsidR="3CB0FBD3" w:rsidRPr="4457580F">
        <w:rPr>
          <w:rFonts w:ascii="Bierstadt" w:hAnsi="Bierstadt"/>
          <w:lang w:val="en-US"/>
        </w:rPr>
        <w:t xml:space="preserve"> individual</w:t>
      </w:r>
      <w:r w:rsidR="004601D7" w:rsidRPr="4457580F">
        <w:rPr>
          <w:rFonts w:ascii="Bierstadt" w:hAnsi="Bierstadt"/>
          <w:lang w:val="en-US"/>
        </w:rPr>
        <w:t xml:space="preserve"> </w:t>
      </w:r>
      <w:r w:rsidR="0065211B" w:rsidRPr="4457580F">
        <w:rPr>
          <w:rFonts w:ascii="Bierstadt" w:hAnsi="Bierstadt"/>
          <w:lang w:val="en-US"/>
        </w:rPr>
        <w:t>monitoring of myotube integrity</w:t>
      </w:r>
      <w:r w:rsidR="3E4CCC34" w:rsidRPr="4457580F">
        <w:rPr>
          <w:rFonts w:ascii="Bierstadt" w:hAnsi="Bierstadt"/>
          <w:lang w:val="en-US"/>
        </w:rPr>
        <w:t xml:space="preserve"> for </w:t>
      </w:r>
      <w:r w:rsidR="086D8FF4" w:rsidRPr="4457580F">
        <w:rPr>
          <w:rFonts w:ascii="Bierstadt" w:hAnsi="Bierstadt"/>
          <w:lang w:val="en-US"/>
        </w:rPr>
        <w:t xml:space="preserve">each </w:t>
      </w:r>
      <w:r w:rsidR="3E4CCC34" w:rsidRPr="4457580F">
        <w:rPr>
          <w:rFonts w:ascii="Bierstadt" w:hAnsi="Bierstadt"/>
          <w:lang w:val="en-US"/>
        </w:rPr>
        <w:t xml:space="preserve">muscle </w:t>
      </w:r>
      <w:r w:rsidR="6C49C62C" w:rsidRPr="4457580F">
        <w:rPr>
          <w:rFonts w:ascii="Bierstadt" w:hAnsi="Bierstadt"/>
          <w:lang w:val="en-US"/>
        </w:rPr>
        <w:t>tissue as</w:t>
      </w:r>
      <w:r w:rsidR="2AF71A22" w:rsidRPr="4457580F">
        <w:rPr>
          <w:rFonts w:ascii="Bierstadt" w:hAnsi="Bierstadt"/>
          <w:lang w:val="en-US"/>
        </w:rPr>
        <w:t xml:space="preserve"> </w:t>
      </w:r>
      <w:r w:rsidR="0065211B" w:rsidRPr="4457580F">
        <w:rPr>
          <w:rFonts w:ascii="Bierstadt" w:hAnsi="Bierstadt"/>
          <w:lang w:val="en-US"/>
        </w:rPr>
        <w:t>a key indicator of anti-DMD drug efficacy.</w:t>
      </w:r>
      <w:r w:rsidR="00AD09FF" w:rsidRPr="4457580F">
        <w:rPr>
          <w:rFonts w:ascii="Bierstadt" w:hAnsi="Bierstadt"/>
          <w:lang w:val="en-US"/>
        </w:rPr>
        <w:t xml:space="preserve"> The </w:t>
      </w:r>
      <w:r w:rsidRPr="4457580F">
        <w:rPr>
          <w:rFonts w:ascii="Bierstadt" w:hAnsi="Bierstadt"/>
          <w:lang w:val="en-US"/>
        </w:rPr>
        <w:t xml:space="preserve">DMD </w:t>
      </w:r>
      <w:r w:rsidRPr="4457580F">
        <w:rPr>
          <w:rFonts w:ascii="Bierstadt" w:hAnsi="Bierstadt"/>
          <w:i/>
          <w:iCs/>
          <w:lang w:val="en-US"/>
        </w:rPr>
        <w:t>in vitro</w:t>
      </w:r>
      <w:r w:rsidRPr="4457580F">
        <w:rPr>
          <w:rFonts w:ascii="Bierstadt" w:hAnsi="Bierstadt"/>
          <w:lang w:val="en-US"/>
        </w:rPr>
        <w:t xml:space="preserve"> model is constructed by encapsulating myogenic precursors in a fibrin-composite matrix using a PDMS casting mold. Following a regimen of</w:t>
      </w:r>
      <w:r w:rsidR="006B3354" w:rsidRPr="4457580F">
        <w:rPr>
          <w:rFonts w:ascii="Bierstadt" w:hAnsi="Bierstadt"/>
          <w:lang w:val="en-US"/>
        </w:rPr>
        <w:t xml:space="preserve"> </w:t>
      </w:r>
      <w:r w:rsidR="006A7ED7" w:rsidRPr="4457580F">
        <w:rPr>
          <w:rFonts w:ascii="Bierstadt" w:hAnsi="Bierstadt"/>
          <w:lang w:val="en-US"/>
        </w:rPr>
        <w:t>e</w:t>
      </w:r>
      <w:r w:rsidR="006B3354" w:rsidRPr="4457580F">
        <w:rPr>
          <w:rFonts w:ascii="Bierstadt" w:hAnsi="Bierstadt"/>
          <w:lang w:val="en-US"/>
        </w:rPr>
        <w:t xml:space="preserve">lectrical </w:t>
      </w:r>
      <w:r w:rsidR="006A7ED7" w:rsidRPr="4457580F">
        <w:rPr>
          <w:rFonts w:ascii="Bierstadt" w:hAnsi="Bierstadt"/>
          <w:lang w:val="en-US"/>
        </w:rPr>
        <w:t>p</w:t>
      </w:r>
      <w:r w:rsidR="006B3354" w:rsidRPr="4457580F">
        <w:rPr>
          <w:rFonts w:ascii="Bierstadt" w:hAnsi="Bierstadt"/>
          <w:lang w:val="en-US"/>
        </w:rPr>
        <w:t>ulse</w:t>
      </w:r>
      <w:r w:rsidR="006A7ED7" w:rsidRPr="4457580F">
        <w:rPr>
          <w:rFonts w:ascii="Bierstadt" w:hAnsi="Bierstadt"/>
          <w:lang w:val="en-US"/>
        </w:rPr>
        <w:t xml:space="preserve"> s</w:t>
      </w:r>
      <w:r w:rsidR="006B3354" w:rsidRPr="4457580F">
        <w:rPr>
          <w:rFonts w:ascii="Bierstadt" w:hAnsi="Bierstadt"/>
          <w:lang w:val="en-US"/>
        </w:rPr>
        <w:t xml:space="preserve">timulation </w:t>
      </w:r>
      <w:r w:rsidR="009B6AFD" w:rsidRPr="4457580F">
        <w:rPr>
          <w:rFonts w:ascii="Bierstadt" w:hAnsi="Bierstadt"/>
          <w:lang w:val="en-US"/>
        </w:rPr>
        <w:t>based on</w:t>
      </w:r>
      <w:r w:rsidRPr="4457580F">
        <w:rPr>
          <w:rFonts w:ascii="Bierstadt" w:hAnsi="Bierstadt"/>
          <w:lang w:val="en-US"/>
        </w:rPr>
        <w:t xml:space="preserve"> continuous contractile stimuli, our model faithfully </w:t>
      </w:r>
      <w:r w:rsidR="00E25EC5" w:rsidRPr="4457580F">
        <w:rPr>
          <w:rFonts w:ascii="Bierstadt" w:hAnsi="Bierstadt"/>
          <w:lang w:val="en-US"/>
        </w:rPr>
        <w:t>recapitulates</w:t>
      </w:r>
      <w:r w:rsidRPr="4457580F">
        <w:rPr>
          <w:rFonts w:ascii="Bierstadt" w:hAnsi="Bierstadt"/>
          <w:lang w:val="en-US"/>
        </w:rPr>
        <w:t xml:space="preserve"> the </w:t>
      </w:r>
      <w:r w:rsidR="00E25EC5" w:rsidRPr="4457580F">
        <w:rPr>
          <w:rFonts w:ascii="Bierstadt" w:hAnsi="Bierstadt"/>
          <w:lang w:val="en-US"/>
        </w:rPr>
        <w:t>membrane fragility</w:t>
      </w:r>
      <w:r w:rsidRPr="4457580F">
        <w:rPr>
          <w:rFonts w:ascii="Bierstadt" w:hAnsi="Bierstadt"/>
          <w:lang w:val="en-US"/>
        </w:rPr>
        <w:t xml:space="preserve"> observed in DMD, as evidenced by reduced myotube integrity and elevated Creatine Kinase (CK) levels in the culture medium. </w:t>
      </w:r>
      <w:r w:rsidR="00324FA8" w:rsidRPr="4457580F">
        <w:rPr>
          <w:rFonts w:ascii="Bierstadt" w:hAnsi="Bierstadt"/>
          <w:lang w:val="en-US"/>
        </w:rPr>
        <w:t>The</w:t>
      </w:r>
      <w:r w:rsidRPr="4457580F">
        <w:rPr>
          <w:rFonts w:ascii="Bierstadt" w:hAnsi="Bierstadt"/>
          <w:lang w:val="en-US"/>
        </w:rPr>
        <w:t xml:space="preserve"> nanoplasmonic biosensor is integrated, offering fas</w:t>
      </w:r>
      <w:r w:rsidR="00162131" w:rsidRPr="4457580F">
        <w:rPr>
          <w:rFonts w:ascii="Bierstadt" w:hAnsi="Bierstadt"/>
          <w:lang w:val="en-US"/>
        </w:rPr>
        <w:t>t</w:t>
      </w:r>
      <w:r w:rsidRPr="4457580F">
        <w:rPr>
          <w:rFonts w:ascii="Bierstadt" w:hAnsi="Bierstadt"/>
          <w:lang w:val="en-US"/>
        </w:rPr>
        <w:t xml:space="preserve">, direct, </w:t>
      </w:r>
      <w:r w:rsidR="3FF843D5" w:rsidRPr="4457580F">
        <w:rPr>
          <w:rFonts w:ascii="Bierstadt" w:hAnsi="Bierstadt"/>
          <w:lang w:val="en-US"/>
        </w:rPr>
        <w:t xml:space="preserve">and </w:t>
      </w:r>
      <w:r w:rsidRPr="4457580F">
        <w:rPr>
          <w:rFonts w:ascii="Bierstadt" w:hAnsi="Bierstadt"/>
          <w:lang w:val="en-US"/>
        </w:rPr>
        <w:t xml:space="preserve">label-free </w:t>
      </w:r>
      <w:r w:rsidR="008475FC" w:rsidRPr="4457580F">
        <w:rPr>
          <w:rFonts w:ascii="Bierstadt" w:hAnsi="Bierstadt"/>
          <w:lang w:val="en-US"/>
        </w:rPr>
        <w:t>measurement</w:t>
      </w:r>
      <w:r w:rsidRPr="4457580F">
        <w:rPr>
          <w:rFonts w:ascii="Bierstadt" w:hAnsi="Bierstadt"/>
          <w:lang w:val="en-US"/>
        </w:rPr>
        <w:t xml:space="preserve"> of CK levels, thereby enhancing the assessment of sarcolemmal damage.</w:t>
      </w:r>
      <w:r w:rsidR="00E36C4B" w:rsidRPr="4457580F">
        <w:rPr>
          <w:rFonts w:ascii="Bierstadt" w:hAnsi="Bierstadt"/>
          <w:lang w:val="en-US"/>
        </w:rPr>
        <w:t xml:space="preserve"> </w:t>
      </w:r>
      <w:r w:rsidR="00381612" w:rsidRPr="4457580F">
        <w:rPr>
          <w:rFonts w:ascii="Bierstadt" w:hAnsi="Bierstadt"/>
          <w:lang w:val="en-US"/>
        </w:rPr>
        <w:t>This technology takes</w:t>
      </w:r>
      <w:r w:rsidR="00E36C4B" w:rsidRPr="4457580F">
        <w:rPr>
          <w:rFonts w:ascii="Bierstadt" w:hAnsi="Bierstadt"/>
          <w:lang w:val="en-US"/>
        </w:rPr>
        <w:t xml:space="preserve"> advantage of surface plasmon resonance phenomena</w:t>
      </w:r>
      <w:r w:rsidR="009D4B60" w:rsidRPr="4457580F">
        <w:rPr>
          <w:rFonts w:ascii="Bierstadt" w:hAnsi="Bierstadt"/>
          <w:lang w:val="en-US"/>
        </w:rPr>
        <w:t xml:space="preserve"> to</w:t>
      </w:r>
      <w:r w:rsidR="00E36C4B" w:rsidRPr="4457580F">
        <w:rPr>
          <w:rFonts w:ascii="Bierstadt" w:hAnsi="Bierstadt"/>
          <w:lang w:val="en-US"/>
        </w:rPr>
        <w:t xml:space="preserve"> detect biomarkers in the order of picograms</w:t>
      </w:r>
      <w:r w:rsidR="00531B53" w:rsidRPr="4457580F">
        <w:rPr>
          <w:rFonts w:ascii="Bierstadt" w:hAnsi="Bierstadt"/>
          <w:lang w:val="en-US"/>
        </w:rPr>
        <w:t>, and</w:t>
      </w:r>
      <w:r w:rsidR="00014CF0" w:rsidRPr="4457580F">
        <w:rPr>
          <w:rFonts w:ascii="Bierstadt" w:hAnsi="Bierstadt"/>
          <w:lang w:val="en-US"/>
        </w:rPr>
        <w:t xml:space="preserve"> its </w:t>
      </w:r>
      <w:r w:rsidR="00E36C4B" w:rsidRPr="4457580F">
        <w:rPr>
          <w:rFonts w:ascii="Bierstadt" w:hAnsi="Bierstadt"/>
          <w:lang w:val="en-US"/>
        </w:rPr>
        <w:t xml:space="preserve">integration with the microfluidic device </w:t>
      </w:r>
      <w:r w:rsidR="00014CF0" w:rsidRPr="4457580F">
        <w:rPr>
          <w:rFonts w:ascii="Bierstadt" w:hAnsi="Bierstadt"/>
          <w:lang w:val="en-US"/>
        </w:rPr>
        <w:t xml:space="preserve">allows </w:t>
      </w:r>
      <w:r w:rsidR="00E36C4B" w:rsidRPr="4457580F">
        <w:rPr>
          <w:rFonts w:ascii="Bierstadt" w:hAnsi="Bierstadt"/>
          <w:lang w:val="en-US"/>
        </w:rPr>
        <w:t xml:space="preserve">an independent, online monitoring of </w:t>
      </w:r>
      <w:r w:rsidR="008475FC" w:rsidRPr="4457580F">
        <w:rPr>
          <w:rFonts w:ascii="Bierstadt" w:hAnsi="Bierstadt"/>
          <w:lang w:val="en-US"/>
        </w:rPr>
        <w:t>myotube integrity</w:t>
      </w:r>
      <w:r w:rsidR="00E36C4B" w:rsidRPr="4457580F">
        <w:rPr>
          <w:rFonts w:ascii="Bierstadt" w:hAnsi="Bierstadt"/>
          <w:lang w:val="en-US"/>
        </w:rPr>
        <w:t xml:space="preserve"> after electrical stimulation</w:t>
      </w:r>
      <w:r w:rsidR="008475FC" w:rsidRPr="4457580F">
        <w:rPr>
          <w:rFonts w:ascii="Bierstadt" w:hAnsi="Bierstadt"/>
          <w:lang w:val="en-US"/>
        </w:rPr>
        <w:t xml:space="preserve"> and drug administration</w:t>
      </w:r>
      <w:r w:rsidR="00E36C4B" w:rsidRPr="4457580F">
        <w:rPr>
          <w:rFonts w:ascii="Bierstadt" w:hAnsi="Bierstadt"/>
          <w:lang w:val="en-US"/>
        </w:rPr>
        <w:t>.</w:t>
      </w:r>
      <w:r w:rsidR="009A05C8" w:rsidRPr="4457580F">
        <w:rPr>
          <w:rFonts w:ascii="Bierstadt" w:hAnsi="Bierstadt"/>
          <w:lang w:val="en-US"/>
        </w:rPr>
        <w:t xml:space="preserve"> </w:t>
      </w:r>
      <w:r w:rsidR="00E715FC" w:rsidRPr="4457580F">
        <w:rPr>
          <w:rFonts w:ascii="Bierstadt" w:hAnsi="Bierstadt"/>
          <w:lang w:val="en-US"/>
        </w:rPr>
        <w:t>Following this approach, we used th</w:t>
      </w:r>
      <w:r w:rsidR="00DC323D" w:rsidRPr="4457580F">
        <w:rPr>
          <w:rFonts w:ascii="Bierstadt" w:hAnsi="Bierstadt"/>
          <w:lang w:val="en-US"/>
        </w:rPr>
        <w:t xml:space="preserve">is OOC </w:t>
      </w:r>
      <w:r w:rsidR="00A85F4D" w:rsidRPr="4457580F">
        <w:rPr>
          <w:rFonts w:ascii="Bierstadt" w:hAnsi="Bierstadt"/>
          <w:lang w:val="en-US"/>
        </w:rPr>
        <w:t xml:space="preserve">platform to </w:t>
      </w:r>
      <w:r w:rsidR="00130EDE" w:rsidRPr="4457580F">
        <w:rPr>
          <w:rFonts w:ascii="Bierstadt" w:hAnsi="Bierstadt"/>
          <w:lang w:val="en-US"/>
        </w:rPr>
        <w:t>assess</w:t>
      </w:r>
      <w:r w:rsidR="00A85F4D" w:rsidRPr="4457580F">
        <w:rPr>
          <w:rFonts w:ascii="Bierstadt" w:hAnsi="Bierstadt"/>
          <w:lang w:val="en-US"/>
        </w:rPr>
        <w:t xml:space="preserve"> the </w:t>
      </w:r>
      <w:r w:rsidR="00A340B5" w:rsidRPr="4457580F">
        <w:rPr>
          <w:rFonts w:ascii="Bierstadt" w:hAnsi="Bierstadt"/>
          <w:lang w:val="en-US"/>
        </w:rPr>
        <w:t>ability of</w:t>
      </w:r>
      <w:r w:rsidR="00786D83" w:rsidRPr="4457580F">
        <w:rPr>
          <w:rFonts w:ascii="Bierstadt" w:hAnsi="Bierstadt"/>
          <w:lang w:val="en-US"/>
        </w:rPr>
        <w:t xml:space="preserve"> </w:t>
      </w:r>
      <w:r w:rsidR="00A340B5" w:rsidRPr="4457580F">
        <w:rPr>
          <w:rFonts w:ascii="Bierstadt" w:hAnsi="Bierstadt"/>
          <w:lang w:val="en-US"/>
        </w:rPr>
        <w:t>drug candidates</w:t>
      </w:r>
      <w:r w:rsidR="00786D83" w:rsidRPr="4457580F">
        <w:rPr>
          <w:rFonts w:ascii="Bierstadt" w:hAnsi="Bierstadt"/>
          <w:lang w:val="en-US"/>
        </w:rPr>
        <w:t xml:space="preserve"> for DMD</w:t>
      </w:r>
      <w:r w:rsidR="00A340B5" w:rsidRPr="4457580F">
        <w:rPr>
          <w:rFonts w:ascii="Bierstadt" w:hAnsi="Bierstadt"/>
          <w:lang w:val="en-US"/>
        </w:rPr>
        <w:t xml:space="preserve"> </w:t>
      </w:r>
      <w:r w:rsidR="00D6617B" w:rsidRPr="4457580F">
        <w:rPr>
          <w:rFonts w:ascii="Bierstadt" w:hAnsi="Bierstadt"/>
          <w:lang w:val="en-US"/>
        </w:rPr>
        <w:t xml:space="preserve">to </w:t>
      </w:r>
      <w:r w:rsidR="00130EDE" w:rsidRPr="4457580F">
        <w:rPr>
          <w:rFonts w:ascii="Bierstadt" w:hAnsi="Bierstadt"/>
          <w:lang w:val="en-US"/>
        </w:rPr>
        <w:t>reduce</w:t>
      </w:r>
      <w:r w:rsidR="00D6617B" w:rsidRPr="4457580F">
        <w:rPr>
          <w:rFonts w:ascii="Bierstadt" w:hAnsi="Bierstadt"/>
          <w:lang w:val="en-US"/>
        </w:rPr>
        <w:t xml:space="preserve"> membrane fragility</w:t>
      </w:r>
      <w:r w:rsidR="00F8087A" w:rsidRPr="4457580F">
        <w:rPr>
          <w:rFonts w:ascii="Bierstadt" w:hAnsi="Bierstadt"/>
          <w:lang w:val="en-US"/>
        </w:rPr>
        <w:t>, such as utrophin upregulators</w:t>
      </w:r>
      <w:r w:rsidR="00D6617B" w:rsidRPr="4457580F">
        <w:rPr>
          <w:rFonts w:ascii="Bierstadt" w:hAnsi="Bierstadt"/>
          <w:lang w:val="en-US"/>
        </w:rPr>
        <w:t>.</w:t>
      </w:r>
      <w:r w:rsidR="00B34B64" w:rsidRPr="4457580F">
        <w:rPr>
          <w:rFonts w:ascii="Bierstadt" w:hAnsi="Bierstadt"/>
          <w:lang w:val="en-US"/>
        </w:rPr>
        <w:t xml:space="preserve"> </w:t>
      </w:r>
      <w:r w:rsidRPr="4457580F">
        <w:rPr>
          <w:rFonts w:ascii="Bierstadt" w:hAnsi="Bierstadt"/>
          <w:lang w:val="en-US"/>
        </w:rPr>
        <w:t xml:space="preserve">This </w:t>
      </w:r>
      <w:r w:rsidR="00AC7CE2" w:rsidRPr="4457580F">
        <w:rPr>
          <w:rFonts w:ascii="Bierstadt" w:hAnsi="Bierstadt"/>
          <w:lang w:val="en-US"/>
        </w:rPr>
        <w:t>innovative</w:t>
      </w:r>
      <w:r w:rsidRPr="4457580F">
        <w:rPr>
          <w:rFonts w:ascii="Bierstadt" w:hAnsi="Bierstadt"/>
          <w:lang w:val="en-US"/>
        </w:rPr>
        <w:t xml:space="preserve"> fusion of </w:t>
      </w:r>
      <w:r w:rsidR="00DE09F4" w:rsidRPr="4457580F">
        <w:rPr>
          <w:rFonts w:ascii="Bierstadt" w:hAnsi="Bierstadt"/>
          <w:lang w:val="en-US"/>
        </w:rPr>
        <w:t>OOC</w:t>
      </w:r>
      <w:r w:rsidRPr="4457580F">
        <w:rPr>
          <w:rFonts w:ascii="Bierstadt" w:hAnsi="Bierstadt"/>
          <w:lang w:val="en-US"/>
        </w:rPr>
        <w:t xml:space="preserve"> and plasmonic sensing technologies represents a transformative approach to DMD drug evaluation. By combining microfluidics, </w:t>
      </w:r>
      <w:r w:rsidR="00DF520C" w:rsidRPr="4457580F">
        <w:rPr>
          <w:rFonts w:ascii="Bierstadt" w:hAnsi="Bierstadt"/>
          <w:lang w:val="en-US"/>
        </w:rPr>
        <w:t xml:space="preserve">contractile </w:t>
      </w:r>
      <w:r w:rsidRPr="4457580F">
        <w:rPr>
          <w:rFonts w:ascii="Bierstadt" w:hAnsi="Bierstadt"/>
          <w:lang w:val="en-US"/>
        </w:rPr>
        <w:t xml:space="preserve">3D muscle models, and </w:t>
      </w:r>
      <w:r w:rsidR="0025080E" w:rsidRPr="4457580F">
        <w:rPr>
          <w:rFonts w:ascii="Bierstadt" w:hAnsi="Bierstadt"/>
          <w:lang w:val="en-US"/>
        </w:rPr>
        <w:t>nanoplasmonic</w:t>
      </w:r>
      <w:r w:rsidRPr="4457580F">
        <w:rPr>
          <w:rFonts w:ascii="Bierstadt" w:hAnsi="Bierstadt"/>
          <w:lang w:val="en-US"/>
        </w:rPr>
        <w:t xml:space="preserve"> </w:t>
      </w:r>
      <w:r w:rsidR="0025080E" w:rsidRPr="4457580F">
        <w:rPr>
          <w:rFonts w:ascii="Bierstadt" w:hAnsi="Bierstadt"/>
          <w:lang w:val="en-US"/>
        </w:rPr>
        <w:t xml:space="preserve">CK </w:t>
      </w:r>
      <w:r w:rsidRPr="4457580F">
        <w:rPr>
          <w:rFonts w:ascii="Bierstadt" w:hAnsi="Bierstadt"/>
          <w:lang w:val="en-US"/>
        </w:rPr>
        <w:t xml:space="preserve">monitoring, our platform provides a powerful tool for assessing the efficacy of anti-DMD treatments. This work underscores the potential of OOC technology in advancing the development of therapies not only for DMD but also for </w:t>
      </w:r>
      <w:r w:rsidR="0070358B" w:rsidRPr="4457580F">
        <w:rPr>
          <w:rFonts w:ascii="Bierstadt" w:hAnsi="Bierstadt"/>
          <w:lang w:val="en-US"/>
        </w:rPr>
        <w:t>other</w:t>
      </w:r>
      <w:r w:rsidRPr="4457580F">
        <w:rPr>
          <w:rFonts w:ascii="Bierstadt" w:hAnsi="Bierstadt"/>
          <w:lang w:val="en-US"/>
        </w:rPr>
        <w:t xml:space="preserve"> neuromuscular disorders.</w:t>
      </w:r>
    </w:p>
    <w:p w14:paraId="69136D8B" w14:textId="360AE6C0" w:rsidR="00113BCB" w:rsidRPr="00B857BB" w:rsidRDefault="00113BCB">
      <w:pPr>
        <w:rPr>
          <w:rFonts w:ascii="Bierstadt" w:hAnsi="Bierstadt"/>
          <w:lang w:val="en-US"/>
        </w:rPr>
      </w:pPr>
    </w:p>
    <w:sectPr w:rsidR="00113BCB" w:rsidRPr="00B857BB" w:rsidSect="00FE0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0NDEyN7I0N7QwMTVT0lEKTi0uzszPAykwrQUAS1liRywAAAA="/>
  </w:docVars>
  <w:rsids>
    <w:rsidRoot w:val="005E22CB"/>
    <w:rsid w:val="0001098E"/>
    <w:rsid w:val="00014CF0"/>
    <w:rsid w:val="0003495E"/>
    <w:rsid w:val="00080004"/>
    <w:rsid w:val="000E66D9"/>
    <w:rsid w:val="00113BCB"/>
    <w:rsid w:val="00130EDE"/>
    <w:rsid w:val="00131D7E"/>
    <w:rsid w:val="001330FC"/>
    <w:rsid w:val="00162131"/>
    <w:rsid w:val="00192604"/>
    <w:rsid w:val="001A0264"/>
    <w:rsid w:val="00222A88"/>
    <w:rsid w:val="002431ED"/>
    <w:rsid w:val="0025080E"/>
    <w:rsid w:val="00313360"/>
    <w:rsid w:val="00324FA8"/>
    <w:rsid w:val="00337515"/>
    <w:rsid w:val="00355E22"/>
    <w:rsid w:val="00380D46"/>
    <w:rsid w:val="00381612"/>
    <w:rsid w:val="0039713D"/>
    <w:rsid w:val="003C1CE3"/>
    <w:rsid w:val="003C45F7"/>
    <w:rsid w:val="00401636"/>
    <w:rsid w:val="004570F0"/>
    <w:rsid w:val="004601D7"/>
    <w:rsid w:val="00531B53"/>
    <w:rsid w:val="0056145D"/>
    <w:rsid w:val="00580DC8"/>
    <w:rsid w:val="005C2028"/>
    <w:rsid w:val="005C71D7"/>
    <w:rsid w:val="005E22CB"/>
    <w:rsid w:val="0065211B"/>
    <w:rsid w:val="0067360E"/>
    <w:rsid w:val="006A2703"/>
    <w:rsid w:val="006A7ED7"/>
    <w:rsid w:val="006B3354"/>
    <w:rsid w:val="0070358B"/>
    <w:rsid w:val="0072732C"/>
    <w:rsid w:val="00756D35"/>
    <w:rsid w:val="00774CFE"/>
    <w:rsid w:val="00783A68"/>
    <w:rsid w:val="00786D83"/>
    <w:rsid w:val="007F197B"/>
    <w:rsid w:val="00820C5C"/>
    <w:rsid w:val="00835834"/>
    <w:rsid w:val="008475FC"/>
    <w:rsid w:val="008E3CC5"/>
    <w:rsid w:val="008E4C62"/>
    <w:rsid w:val="0090263D"/>
    <w:rsid w:val="00943A1B"/>
    <w:rsid w:val="009A05C8"/>
    <w:rsid w:val="009B6AFD"/>
    <w:rsid w:val="009D4B60"/>
    <w:rsid w:val="00A05551"/>
    <w:rsid w:val="00A340B5"/>
    <w:rsid w:val="00A85F4D"/>
    <w:rsid w:val="00AC26A5"/>
    <w:rsid w:val="00AC7CE2"/>
    <w:rsid w:val="00AD09FF"/>
    <w:rsid w:val="00AF54B2"/>
    <w:rsid w:val="00B34B64"/>
    <w:rsid w:val="00B857BB"/>
    <w:rsid w:val="00BE24B2"/>
    <w:rsid w:val="00BE629D"/>
    <w:rsid w:val="00BF2AB3"/>
    <w:rsid w:val="00BF5E37"/>
    <w:rsid w:val="00C11CCE"/>
    <w:rsid w:val="00CB6E59"/>
    <w:rsid w:val="00D6617B"/>
    <w:rsid w:val="00D93863"/>
    <w:rsid w:val="00DA32FE"/>
    <w:rsid w:val="00DC323D"/>
    <w:rsid w:val="00DC6E52"/>
    <w:rsid w:val="00DE09F4"/>
    <w:rsid w:val="00DF520C"/>
    <w:rsid w:val="00E25EC5"/>
    <w:rsid w:val="00E36C4B"/>
    <w:rsid w:val="00E715FC"/>
    <w:rsid w:val="00E80451"/>
    <w:rsid w:val="00F5269D"/>
    <w:rsid w:val="00F62956"/>
    <w:rsid w:val="00F74970"/>
    <w:rsid w:val="00F8087A"/>
    <w:rsid w:val="00F9717E"/>
    <w:rsid w:val="00FE0F87"/>
    <w:rsid w:val="086D8FF4"/>
    <w:rsid w:val="08C9FA2E"/>
    <w:rsid w:val="0D154FA7"/>
    <w:rsid w:val="10417E4C"/>
    <w:rsid w:val="15C3D0B7"/>
    <w:rsid w:val="1C2A671B"/>
    <w:rsid w:val="2623A8FF"/>
    <w:rsid w:val="2AF71A22"/>
    <w:rsid w:val="3CB0FBD3"/>
    <w:rsid w:val="3E4CCC34"/>
    <w:rsid w:val="3FF843D5"/>
    <w:rsid w:val="4457580F"/>
    <w:rsid w:val="44A2DAC3"/>
    <w:rsid w:val="611FFB7F"/>
    <w:rsid w:val="69EE5397"/>
    <w:rsid w:val="6C49C62C"/>
    <w:rsid w:val="6C67C23F"/>
    <w:rsid w:val="6CDB13B5"/>
    <w:rsid w:val="79C541EE"/>
    <w:rsid w:val="7B61124F"/>
    <w:rsid w:val="7F17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9E7"/>
  <w15:chartTrackingRefBased/>
  <w15:docId w15:val="{5904894C-0AAA-4FA5-896E-B15B04DD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C62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ES"/>
      <w14:ligatures w14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D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D7E"/>
    <w:rPr>
      <w:kern w:val="0"/>
      <w:sz w:val="20"/>
      <w:szCs w:val="2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131D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Ainoa Tejedera Villafranca</dc:creator>
  <cp:keywords/>
  <dc:description/>
  <cp:lastModifiedBy>Ainoa Tejedera Villafranca</cp:lastModifiedBy>
  <cp:revision>82</cp:revision>
  <dcterms:created xsi:type="dcterms:W3CDTF">2023-10-19T13:04:00Z</dcterms:created>
  <dcterms:modified xsi:type="dcterms:W3CDTF">2024-11-04T15:41:00Z</dcterms:modified>
</cp:coreProperties>
</file>